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B" w:rsidRPr="0073088B" w:rsidRDefault="006D2AD2" w:rsidP="0073088B">
      <w:pPr>
        <w:shd w:val="clear" w:color="auto" w:fill="FFFFFF"/>
        <w:spacing w:after="0" w:line="312" w:lineRule="atLeast"/>
        <w:jc w:val="center"/>
        <w:textAlignment w:val="top"/>
        <w:outlineLvl w:val="1"/>
        <w:rPr>
          <w:rFonts w:ascii="inherit" w:eastAsia="Times New Roman" w:hAnsi="inherit" w:cs="Arial"/>
          <w:b/>
          <w:bCs/>
          <w:color w:val="535353"/>
          <w:sz w:val="32"/>
          <w:szCs w:val="32"/>
          <w:lang w:val="ru-RU" w:eastAsia="ru-RU" w:bidi="ar-SA"/>
        </w:rPr>
      </w:pPr>
      <w:r w:rsidRPr="0073088B">
        <w:rPr>
          <w:rFonts w:ascii="inherit" w:eastAsia="Times New Roman" w:hAnsi="inherit" w:cs="Arial"/>
          <w:b/>
          <w:bCs/>
          <w:color w:val="535353"/>
          <w:sz w:val="32"/>
          <w:szCs w:val="32"/>
          <w:lang w:val="ru-RU" w:eastAsia="ru-RU" w:bidi="ar-SA"/>
        </w:rPr>
        <w:t xml:space="preserve">ПАМЯТКА </w:t>
      </w:r>
    </w:p>
    <w:p w:rsidR="006D2AD2" w:rsidRDefault="006D2AD2" w:rsidP="0073088B">
      <w:pPr>
        <w:shd w:val="clear" w:color="auto" w:fill="FFFFFF"/>
        <w:spacing w:after="0" w:line="312" w:lineRule="atLeast"/>
        <w:jc w:val="center"/>
        <w:textAlignment w:val="top"/>
        <w:outlineLvl w:val="1"/>
        <w:rPr>
          <w:rFonts w:ascii="inherit" w:eastAsia="Times New Roman" w:hAnsi="inherit" w:cs="Arial"/>
          <w:b/>
          <w:bCs/>
          <w:color w:val="535353"/>
          <w:sz w:val="24"/>
          <w:szCs w:val="24"/>
          <w:lang w:val="ru-RU" w:eastAsia="ru-RU" w:bidi="ar-SA"/>
        </w:rPr>
      </w:pPr>
      <w:r w:rsidRPr="0073088B">
        <w:rPr>
          <w:rFonts w:ascii="inherit" w:eastAsia="Times New Roman" w:hAnsi="inherit" w:cs="Arial"/>
          <w:b/>
          <w:bCs/>
          <w:color w:val="535353"/>
          <w:sz w:val="24"/>
          <w:szCs w:val="24"/>
          <w:lang w:val="ru-RU" w:eastAsia="ru-RU" w:bidi="ar-SA"/>
        </w:rPr>
        <w:t>"ПРАВИЛА БЕЗОПАСНОГО ПОВЕДЕНИЯ НА ВОДОЕМЕ (РЕКЕ,</w:t>
      </w:r>
      <w:r w:rsidR="0073088B">
        <w:rPr>
          <w:rFonts w:ascii="inherit" w:eastAsia="Times New Roman" w:hAnsi="inherit" w:cs="Arial"/>
          <w:b/>
          <w:bCs/>
          <w:color w:val="535353"/>
          <w:sz w:val="24"/>
          <w:szCs w:val="24"/>
          <w:lang w:val="ru-RU" w:eastAsia="ru-RU" w:bidi="ar-SA"/>
        </w:rPr>
        <w:t xml:space="preserve"> </w:t>
      </w:r>
      <w:r w:rsidRPr="0073088B">
        <w:rPr>
          <w:rFonts w:ascii="inherit" w:eastAsia="Times New Roman" w:hAnsi="inherit" w:cs="Arial"/>
          <w:b/>
          <w:bCs/>
          <w:color w:val="535353"/>
          <w:sz w:val="24"/>
          <w:szCs w:val="24"/>
          <w:lang w:val="ru-RU" w:eastAsia="ru-RU" w:bidi="ar-SA"/>
        </w:rPr>
        <w:t>ОЗЕРЕ)</w:t>
      </w:r>
    </w:p>
    <w:p w:rsidR="0073088B" w:rsidRPr="0073088B" w:rsidRDefault="0073088B" w:rsidP="0073088B">
      <w:pPr>
        <w:shd w:val="clear" w:color="auto" w:fill="FFFFFF"/>
        <w:spacing w:after="0" w:line="312" w:lineRule="atLeast"/>
        <w:jc w:val="center"/>
        <w:textAlignment w:val="top"/>
        <w:outlineLvl w:val="1"/>
        <w:rPr>
          <w:rFonts w:ascii="Arial" w:eastAsia="Times New Roman" w:hAnsi="Arial" w:cs="Arial"/>
          <w:color w:val="535353"/>
          <w:sz w:val="24"/>
          <w:szCs w:val="24"/>
          <w:lang w:val="ru-RU" w:eastAsia="ru-RU" w:bidi="ar-SA"/>
        </w:rPr>
      </w:pPr>
    </w:p>
    <w:p w:rsidR="0073088B" w:rsidRDefault="0073088B">
      <w:pPr>
        <w:rPr>
          <w:rFonts w:ascii="inherit" w:eastAsia="Times New Roman" w:hAnsi="inherit" w:cs="Arial"/>
          <w:b/>
          <w:bCs/>
          <w:color w:val="535353"/>
          <w:sz w:val="21"/>
          <w:u w:val="single"/>
          <w:lang w:val="ru-RU" w:eastAsia="ru-RU" w:bidi="ar-SA"/>
        </w:rPr>
      </w:pPr>
      <w:r>
        <w:rPr>
          <w:rFonts w:ascii="inherit" w:eastAsia="Times New Roman" w:hAnsi="inherit" w:cs="Arial"/>
          <w:b/>
          <w:bCs/>
          <w:noProof/>
          <w:color w:val="535353"/>
          <w:sz w:val="21"/>
          <w:u w:val="single"/>
          <w:lang w:val="ru-RU" w:eastAsia="ru-RU" w:bidi="ar-SA"/>
        </w:rPr>
        <w:drawing>
          <wp:inline distT="0" distB="0" distL="0" distR="0">
            <wp:extent cx="5940425" cy="8394884"/>
            <wp:effectExtent l="19050" t="0" r="3175" b="0"/>
            <wp:docPr id="1" name="Рисунок 1" descr="C:\Users\user\Desktop\Письма\безопа на водоемах\8888888888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сьма\безопа на водоемах\8888888888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b/>
          <w:bCs/>
          <w:color w:val="535353"/>
          <w:sz w:val="21"/>
          <w:u w:val="single"/>
          <w:lang w:val="ru-RU" w:eastAsia="ru-RU" w:bidi="ar-SA"/>
        </w:rPr>
        <w:br w:type="page"/>
      </w:r>
    </w:p>
    <w:p w:rsidR="0073088B" w:rsidRDefault="0073088B">
      <w:pPr>
        <w:rPr>
          <w:rFonts w:ascii="inherit" w:eastAsia="Times New Roman" w:hAnsi="inherit" w:cs="Arial"/>
          <w:b/>
          <w:bCs/>
          <w:color w:val="535353"/>
          <w:sz w:val="21"/>
          <w:u w:val="single"/>
          <w:lang w:val="ru-RU" w:eastAsia="ru-RU" w:bidi="ar-SA"/>
        </w:rPr>
      </w:pPr>
    </w:p>
    <w:p w:rsidR="006D2AD2" w:rsidRPr="006D2AD2" w:rsidRDefault="006D2AD2" w:rsidP="0073088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</w:pPr>
      <w:r w:rsidRPr="006D2AD2">
        <w:rPr>
          <w:rFonts w:ascii="inherit" w:eastAsia="Times New Roman" w:hAnsi="inherit" w:cs="Arial"/>
          <w:b/>
          <w:bCs/>
          <w:color w:val="535353"/>
          <w:sz w:val="21"/>
          <w:u w:val="single"/>
          <w:lang w:val="ru-RU" w:eastAsia="ru-RU" w:bidi="ar-SA"/>
        </w:rPr>
        <w:t>ВЫПИСКА ИЗ ЗАКОНА</w:t>
      </w:r>
    </w:p>
    <w:p w:rsidR="006D2AD2" w:rsidRPr="006D2AD2" w:rsidRDefault="006D2AD2" w:rsidP="006D2AD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</w:pPr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> </w:t>
      </w:r>
    </w:p>
    <w:p w:rsidR="006D2AD2" w:rsidRPr="006D2AD2" w:rsidRDefault="006D2AD2" w:rsidP="006D2AD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</w:pPr>
      <w:r w:rsidRPr="006D2AD2">
        <w:rPr>
          <w:rFonts w:ascii="inherit" w:eastAsia="Times New Roman" w:hAnsi="inherit" w:cs="Arial"/>
          <w:b/>
          <w:bCs/>
          <w:color w:val="535353"/>
          <w:sz w:val="21"/>
          <w:lang w:val="ru-RU" w:eastAsia="ru-RU" w:bidi="ar-SA"/>
        </w:rPr>
        <w:t>ЗАКОН ХАНТЫ-МАНСИЙСКОГО АВТОНОМНОГО ОКРУГА – ЮГРЫ ОТ 11 ИЮНЯ 2010 Г. N 102-ОЗ "ОБ АДМИНИСТРАТИВНЫХ ПРАВОНАРУШЕНИЯХ"</w:t>
      </w:r>
    </w:p>
    <w:p w:rsidR="0073088B" w:rsidRDefault="0073088B" w:rsidP="006D2AD2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Arial"/>
          <w:b/>
          <w:bCs/>
          <w:color w:val="535353"/>
          <w:sz w:val="21"/>
          <w:lang w:val="ru-RU" w:eastAsia="ru-RU" w:bidi="ar-SA"/>
        </w:rPr>
      </w:pPr>
    </w:p>
    <w:p w:rsidR="006D2AD2" w:rsidRPr="006D2AD2" w:rsidRDefault="006D2AD2" w:rsidP="006D2AD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</w:pPr>
      <w:r w:rsidRPr="006D2AD2">
        <w:rPr>
          <w:rFonts w:ascii="inherit" w:eastAsia="Times New Roman" w:hAnsi="inherit" w:cs="Arial"/>
          <w:b/>
          <w:bCs/>
          <w:color w:val="535353"/>
          <w:sz w:val="21"/>
          <w:lang w:val="ru-RU" w:eastAsia="ru-RU" w:bidi="ar-SA"/>
        </w:rPr>
        <w:t>Статья 19. Купание в запрещенных местах</w:t>
      </w:r>
    </w:p>
    <w:p w:rsidR="006D2AD2" w:rsidRPr="006D2AD2" w:rsidRDefault="006D2AD2" w:rsidP="006D2AD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</w:pPr>
      <w:proofErr w:type="gramStart"/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>Купание в реках, озерах, прудах и других водоемах, где это запрещено соответствующими органами местного самоуправления муниципальных образований автономного округа или иными уполномоченными органами, в том числе за пределами ограничительных знаков, а равно несоблюдение иных установленных ограничений купания - влечет предупреждение или наложение административного штрафа на граждан в размере от 100 до 500 рублей.</w:t>
      </w:r>
      <w:proofErr w:type="gramEnd"/>
    </w:p>
    <w:p w:rsidR="0073088B" w:rsidRDefault="0073088B" w:rsidP="006D2AD2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Arial"/>
          <w:b/>
          <w:bCs/>
          <w:color w:val="535353"/>
          <w:sz w:val="21"/>
          <w:lang w:val="ru-RU" w:eastAsia="ru-RU" w:bidi="ar-SA"/>
        </w:rPr>
      </w:pPr>
    </w:p>
    <w:p w:rsidR="006D2AD2" w:rsidRPr="006D2AD2" w:rsidRDefault="006D2AD2" w:rsidP="006D2AD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</w:pPr>
      <w:r w:rsidRPr="006D2AD2">
        <w:rPr>
          <w:rFonts w:ascii="inherit" w:eastAsia="Times New Roman" w:hAnsi="inherit" w:cs="Arial"/>
          <w:b/>
          <w:bCs/>
          <w:color w:val="535353"/>
          <w:sz w:val="21"/>
          <w:lang w:val="ru-RU" w:eastAsia="ru-RU" w:bidi="ar-SA"/>
        </w:rPr>
        <w:t>Статья 20. Нарушение правил охраны жизни людей на водных объектах</w:t>
      </w:r>
    </w:p>
    <w:p w:rsidR="006D2AD2" w:rsidRPr="006D2AD2" w:rsidRDefault="006D2AD2" w:rsidP="006D2AD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</w:pPr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 xml:space="preserve">1. </w:t>
      </w:r>
      <w:proofErr w:type="gramStart"/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>Нарушение запретов либо несоблюдение требований, установленных правилами охраны жизни людей на водных объектах, если такие действия (бездействие) не влекут уголовной ответственности и не подпадают под действие норм Кодекса Российской Федерации об административных правонарушениях, - влечет предупреждение или наложение административного штрафа на граждан в размере от 300 до 1000 рублей; на должностных лиц - от 1000 до 3000 рублей;</w:t>
      </w:r>
      <w:proofErr w:type="gramEnd"/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 xml:space="preserve"> на юридических лиц - от 3000 до 5000 рублей.</w:t>
      </w:r>
    </w:p>
    <w:p w:rsidR="006D2AD2" w:rsidRPr="006D2AD2" w:rsidRDefault="006D2AD2" w:rsidP="006D2AD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</w:pPr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 xml:space="preserve">2. Несоблюдение установленных требований к пляжам </w:t>
      </w:r>
      <w:proofErr w:type="gramStart"/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>-в</w:t>
      </w:r>
      <w:proofErr w:type="gramEnd"/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>лечет наложение административного штрафа на должностных лиц в размере от пятисот до трех тысяч рублей; на юридических лиц - от десяти тысяч до пятидесяти тысяч рублей.</w:t>
      </w:r>
    </w:p>
    <w:p w:rsidR="006D2AD2" w:rsidRPr="006D2AD2" w:rsidRDefault="006D2AD2" w:rsidP="006D2AD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</w:pPr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 xml:space="preserve">3. Несоблюдение мер по обеспечению безопасности людей на пляжах и в других местах массового отдыха </w:t>
      </w:r>
      <w:proofErr w:type="gramStart"/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>-в</w:t>
      </w:r>
      <w:proofErr w:type="gramEnd"/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>лечет предупреждение или наложение административного штрафа на граждан в размере от ста до одной тысячи рублей; на должностных лиц - от одной тысячи до пяти тысяч рублей; на юридических лиц - от пяти тысяч до десяти тысяч рублей.</w:t>
      </w:r>
    </w:p>
    <w:p w:rsidR="006D2AD2" w:rsidRPr="006D2AD2" w:rsidRDefault="006D2AD2" w:rsidP="006D2AD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</w:pPr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>4. Несоблюдение мер по обеспечению безопасности детей на водных объектах - влечет наложение административного штрафа на граждан в размере от 1000 до 3000 рублей; на должностных лиц - от 3000 до 5000 рублей; на юридических лиц -</w:t>
      </w:r>
    </w:p>
    <w:p w:rsidR="006D2AD2" w:rsidRPr="006D2AD2" w:rsidRDefault="006D2AD2" w:rsidP="006D2AD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</w:pPr>
      <w:r w:rsidRPr="006D2AD2">
        <w:rPr>
          <w:rFonts w:ascii="Arial" w:eastAsia="Times New Roman" w:hAnsi="Arial" w:cs="Arial"/>
          <w:color w:val="535353"/>
          <w:sz w:val="21"/>
          <w:szCs w:val="21"/>
          <w:lang w:val="ru-RU" w:eastAsia="ru-RU" w:bidi="ar-SA"/>
        </w:rPr>
        <w:t>от 50 000 до 100 000 рублей.</w:t>
      </w:r>
    </w:p>
    <w:p w:rsidR="009E3825" w:rsidRDefault="0073088B"/>
    <w:sectPr w:rsidR="009E3825" w:rsidSect="007308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AD2"/>
    <w:rsid w:val="00222A36"/>
    <w:rsid w:val="0028267F"/>
    <w:rsid w:val="00547F00"/>
    <w:rsid w:val="006D2AD2"/>
    <w:rsid w:val="0073088B"/>
    <w:rsid w:val="00812392"/>
    <w:rsid w:val="008C7B27"/>
    <w:rsid w:val="008E019E"/>
    <w:rsid w:val="00975BDF"/>
    <w:rsid w:val="00A037A0"/>
    <w:rsid w:val="00AD4F83"/>
    <w:rsid w:val="00D85297"/>
    <w:rsid w:val="00EE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92"/>
  </w:style>
  <w:style w:type="paragraph" w:styleId="1">
    <w:name w:val="heading 1"/>
    <w:basedOn w:val="a"/>
    <w:next w:val="a"/>
    <w:link w:val="10"/>
    <w:uiPriority w:val="9"/>
    <w:qFormat/>
    <w:rsid w:val="00812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BE5D0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BE5D0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23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23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23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23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23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23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2392"/>
    <w:rPr>
      <w:rFonts w:asciiTheme="majorHAnsi" w:eastAsiaTheme="majorEastAsia" w:hAnsiTheme="majorHAnsi" w:cstheme="majorBidi"/>
      <w:i/>
      <w:iCs/>
      <w:color w:val="BE5D0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23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2392"/>
    <w:rPr>
      <w:rFonts w:asciiTheme="majorHAnsi" w:eastAsiaTheme="majorEastAsia" w:hAnsiTheme="majorHAnsi" w:cstheme="majorBidi"/>
      <w:i/>
      <w:iCs/>
      <w:color w:val="BE5D0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123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123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12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12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12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812392"/>
    <w:rPr>
      <w:b/>
      <w:bCs/>
    </w:rPr>
  </w:style>
  <w:style w:type="character" w:styleId="ab">
    <w:name w:val="Emphasis"/>
    <w:basedOn w:val="a0"/>
    <w:uiPriority w:val="20"/>
    <w:qFormat/>
    <w:rsid w:val="0081239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12392"/>
    <w:rPr>
      <w:i/>
      <w:iCs/>
      <w:color w:val="532900" w:themeColor="text1"/>
    </w:rPr>
  </w:style>
  <w:style w:type="character" w:customStyle="1" w:styleId="22">
    <w:name w:val="Цитата 2 Знак"/>
    <w:basedOn w:val="a0"/>
    <w:link w:val="21"/>
    <w:uiPriority w:val="29"/>
    <w:rsid w:val="00812392"/>
    <w:rPr>
      <w:i/>
      <w:iCs/>
      <w:color w:val="5329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2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23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2392"/>
    <w:rPr>
      <w:i/>
      <w:iCs/>
      <w:color w:val="FF922A" w:themeColor="text1" w:themeTint="7F"/>
    </w:rPr>
  </w:style>
  <w:style w:type="character" w:styleId="af">
    <w:name w:val="Intense Emphasis"/>
    <w:basedOn w:val="a0"/>
    <w:uiPriority w:val="21"/>
    <w:qFormat/>
    <w:rsid w:val="008123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23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23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23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23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3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0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Company>AlexSoft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2018-11-27T07:37:00Z</dcterms:created>
  <dcterms:modified xsi:type="dcterms:W3CDTF">2018-11-27T08:26:00Z</dcterms:modified>
</cp:coreProperties>
</file>